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60F" w:rsidRDefault="00A9460F" w:rsidP="00A9460F">
      <w:pPr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ПРОЕКТ</w:t>
      </w:r>
      <w:bookmarkStart w:id="0" w:name="_GoBack"/>
      <w:bookmarkEnd w:id="0"/>
    </w:p>
    <w:p w:rsidR="009F063A" w:rsidRPr="00374B94" w:rsidRDefault="009F063A" w:rsidP="009F063A">
      <w:pPr>
        <w:spacing w:line="276" w:lineRule="auto"/>
        <w:jc w:val="right"/>
        <w:rPr>
          <w:rFonts w:ascii="Times New Roman" w:hAnsi="Times New Roman"/>
        </w:rPr>
      </w:pPr>
      <w:r w:rsidRPr="00374B94">
        <w:rPr>
          <w:rFonts w:ascii="Times New Roman" w:hAnsi="Times New Roman"/>
        </w:rPr>
        <w:t>Приложение № 4</w:t>
      </w:r>
    </w:p>
    <w:p w:rsidR="009F063A" w:rsidRPr="00374B94" w:rsidRDefault="009F063A" w:rsidP="009F063A">
      <w:pPr>
        <w:spacing w:line="276" w:lineRule="auto"/>
        <w:jc w:val="right"/>
        <w:rPr>
          <w:rFonts w:ascii="Times New Roman" w:hAnsi="Times New Roman"/>
        </w:rPr>
      </w:pPr>
      <w:r w:rsidRPr="00374B94">
        <w:rPr>
          <w:rFonts w:ascii="Times New Roman" w:hAnsi="Times New Roman"/>
        </w:rPr>
        <w:t>к решению Орского городского</w:t>
      </w:r>
    </w:p>
    <w:p w:rsidR="009F063A" w:rsidRPr="00374B94" w:rsidRDefault="009F063A" w:rsidP="009F063A">
      <w:pPr>
        <w:spacing w:line="276" w:lineRule="auto"/>
        <w:jc w:val="right"/>
        <w:rPr>
          <w:rFonts w:ascii="Times New Roman" w:hAnsi="Times New Roman"/>
        </w:rPr>
      </w:pPr>
      <w:r w:rsidRPr="00374B94">
        <w:rPr>
          <w:rFonts w:ascii="Times New Roman" w:hAnsi="Times New Roman"/>
        </w:rPr>
        <w:t>Совета депутатов</w:t>
      </w:r>
    </w:p>
    <w:p w:rsidR="009F063A" w:rsidRPr="00374B94" w:rsidRDefault="009F063A" w:rsidP="009F063A">
      <w:pPr>
        <w:spacing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374B94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__</w:t>
      </w:r>
      <w:r w:rsidRPr="00374B94">
        <w:rPr>
          <w:rFonts w:ascii="Times New Roman" w:hAnsi="Times New Roman"/>
        </w:rPr>
        <w:t>_________</w:t>
      </w:r>
      <w:r>
        <w:rPr>
          <w:rFonts w:ascii="Times New Roman" w:hAnsi="Times New Roman"/>
        </w:rPr>
        <w:t xml:space="preserve">____ </w:t>
      </w:r>
      <w:r w:rsidRPr="00374B94">
        <w:rPr>
          <w:rFonts w:ascii="Times New Roman" w:hAnsi="Times New Roman"/>
        </w:rPr>
        <w:t>№____________</w:t>
      </w:r>
    </w:p>
    <w:p w:rsidR="009F063A" w:rsidRPr="00374B94" w:rsidRDefault="009F063A" w:rsidP="009F063A">
      <w:pPr>
        <w:rPr>
          <w:b/>
        </w:rPr>
      </w:pPr>
    </w:p>
    <w:p w:rsidR="009F063A" w:rsidRDefault="009F063A" w:rsidP="009F063A">
      <w:pPr>
        <w:jc w:val="center"/>
        <w:rPr>
          <w:rFonts w:ascii="Times New Roman" w:hAnsi="Times New Roman"/>
          <w:b/>
          <w:sz w:val="28"/>
          <w:szCs w:val="28"/>
        </w:rPr>
      </w:pPr>
    </w:p>
    <w:p w:rsidR="009F063A" w:rsidRDefault="009F063A" w:rsidP="009F063A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374B94">
        <w:rPr>
          <w:rFonts w:ascii="Times New Roman" w:hAnsi="Times New Roman"/>
          <w:b/>
          <w:sz w:val="28"/>
          <w:szCs w:val="28"/>
        </w:rPr>
        <w:t>Источники финансирования дефицита городского бюджета за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374B94">
        <w:rPr>
          <w:rFonts w:ascii="Times New Roman" w:hAnsi="Times New Roman"/>
          <w:b/>
          <w:sz w:val="28"/>
          <w:szCs w:val="28"/>
        </w:rPr>
        <w:t xml:space="preserve"> год по кодам классификации источников финансирования дефицитов бюджетов</w:t>
      </w:r>
    </w:p>
    <w:p w:rsidR="009F063A" w:rsidRPr="00374B94" w:rsidRDefault="009F063A" w:rsidP="009F063A">
      <w:pPr>
        <w:jc w:val="center"/>
        <w:rPr>
          <w:rFonts w:ascii="Times New Roman" w:hAnsi="Times New Roman"/>
          <w:b/>
          <w:color w:val="000000"/>
        </w:rPr>
      </w:pPr>
    </w:p>
    <w:p w:rsidR="009F063A" w:rsidRPr="00374B94" w:rsidRDefault="009F063A" w:rsidP="009F063A">
      <w:pPr>
        <w:jc w:val="right"/>
        <w:rPr>
          <w:rFonts w:ascii="Times New Roman" w:hAnsi="Times New Roman"/>
          <w:sz w:val="28"/>
          <w:szCs w:val="28"/>
        </w:rPr>
      </w:pPr>
      <w:r w:rsidRPr="00374B94">
        <w:rPr>
          <w:rFonts w:ascii="Times New Roman" w:hAnsi="Times New Roman"/>
          <w:color w:val="000000"/>
        </w:rPr>
        <w:t>(рублей)</w:t>
      </w:r>
    </w:p>
    <w:tbl>
      <w:tblPr>
        <w:tblW w:w="153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8"/>
        <w:gridCol w:w="3072"/>
        <w:gridCol w:w="4458"/>
        <w:gridCol w:w="1832"/>
        <w:gridCol w:w="1932"/>
        <w:gridCol w:w="1859"/>
      </w:tblGrid>
      <w:tr w:rsidR="009F063A" w:rsidRPr="00D61E9E" w:rsidTr="00F448DB">
        <w:trPr>
          <w:trHeight w:val="20"/>
          <w:tblHeader/>
        </w:trPr>
        <w:tc>
          <w:tcPr>
            <w:tcW w:w="5240" w:type="dxa"/>
            <w:gridSpan w:val="2"/>
            <w:shd w:val="clear" w:color="auto" w:fill="auto"/>
            <w:vAlign w:val="center"/>
            <w:hideMark/>
          </w:tcPr>
          <w:p w:rsidR="009F063A" w:rsidRPr="00D61E9E" w:rsidRDefault="009F063A" w:rsidP="00F448DB">
            <w:pPr>
              <w:jc w:val="center"/>
              <w:rPr>
                <w:rFonts w:ascii="Times New Roman" w:hAnsi="Times New Roman"/>
              </w:rPr>
            </w:pPr>
            <w:r w:rsidRPr="00D61E9E">
              <w:rPr>
                <w:rFonts w:ascii="Times New Roman" w:hAnsi="Times New Roman"/>
              </w:rPr>
              <w:t>Код бюджетной классификации</w:t>
            </w:r>
          </w:p>
        </w:tc>
        <w:tc>
          <w:tcPr>
            <w:tcW w:w="4458" w:type="dxa"/>
            <w:vMerge w:val="restart"/>
            <w:shd w:val="clear" w:color="000000" w:fill="FFFFFF"/>
            <w:vAlign w:val="center"/>
            <w:hideMark/>
          </w:tcPr>
          <w:p w:rsidR="009F063A" w:rsidRPr="00D61E9E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1E9E">
              <w:rPr>
                <w:rFonts w:ascii="Times New Roman" w:hAnsi="Times New Roman"/>
                <w:color w:val="000000"/>
              </w:rPr>
              <w:t>Наименование главного администратора источников финансирования дефицита бюджета муниципального образования</w:t>
            </w:r>
          </w:p>
        </w:tc>
        <w:tc>
          <w:tcPr>
            <w:tcW w:w="1832" w:type="dxa"/>
            <w:vMerge w:val="restart"/>
            <w:shd w:val="clear" w:color="000000" w:fill="FFFFFF"/>
            <w:vAlign w:val="center"/>
            <w:hideMark/>
          </w:tcPr>
          <w:p w:rsidR="009F063A" w:rsidRPr="00D61E9E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1E9E">
              <w:rPr>
                <w:rFonts w:ascii="Times New Roman" w:hAnsi="Times New Roman"/>
                <w:color w:val="000000"/>
              </w:rPr>
              <w:t>Утвержденные бюджетные назначения</w:t>
            </w:r>
          </w:p>
        </w:tc>
        <w:tc>
          <w:tcPr>
            <w:tcW w:w="1932" w:type="dxa"/>
            <w:vMerge w:val="restart"/>
            <w:shd w:val="clear" w:color="auto" w:fill="auto"/>
            <w:vAlign w:val="center"/>
            <w:hideMark/>
          </w:tcPr>
          <w:p w:rsidR="009F063A" w:rsidRPr="00D61E9E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1E9E">
              <w:rPr>
                <w:rFonts w:ascii="Times New Roman" w:hAnsi="Times New Roman"/>
                <w:color w:val="000000"/>
              </w:rPr>
              <w:t>Исполнено</w:t>
            </w:r>
          </w:p>
        </w:tc>
        <w:tc>
          <w:tcPr>
            <w:tcW w:w="1859" w:type="dxa"/>
            <w:vMerge w:val="restart"/>
            <w:shd w:val="clear" w:color="auto" w:fill="auto"/>
            <w:vAlign w:val="center"/>
            <w:hideMark/>
          </w:tcPr>
          <w:p w:rsidR="009F063A" w:rsidRPr="00D61E9E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1E9E">
              <w:rPr>
                <w:rFonts w:ascii="Times New Roman" w:hAnsi="Times New Roman"/>
                <w:color w:val="000000"/>
              </w:rPr>
              <w:t>Неисполненные назначения</w:t>
            </w:r>
          </w:p>
        </w:tc>
      </w:tr>
      <w:tr w:rsidR="009F063A" w:rsidRPr="00D61E9E" w:rsidTr="00F448DB">
        <w:trPr>
          <w:trHeight w:val="20"/>
          <w:tblHeader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D61E9E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1E9E">
              <w:rPr>
                <w:rFonts w:ascii="Times New Roman" w:hAnsi="Times New Roman"/>
                <w:color w:val="000000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3072" w:type="dxa"/>
            <w:shd w:val="clear" w:color="auto" w:fill="auto"/>
            <w:vAlign w:val="center"/>
            <w:hideMark/>
          </w:tcPr>
          <w:p w:rsidR="009F063A" w:rsidRPr="00D61E9E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1E9E">
              <w:rPr>
                <w:rFonts w:ascii="Times New Roman" w:hAnsi="Times New Roman"/>
                <w:color w:val="000000"/>
              </w:rPr>
              <w:t>источника финансирования дефицита бюджета</w:t>
            </w:r>
          </w:p>
        </w:tc>
        <w:tc>
          <w:tcPr>
            <w:tcW w:w="4458" w:type="dxa"/>
            <w:vMerge/>
            <w:vAlign w:val="center"/>
            <w:hideMark/>
          </w:tcPr>
          <w:p w:rsidR="009F063A" w:rsidRPr="00D61E9E" w:rsidRDefault="009F063A" w:rsidP="00F448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32" w:type="dxa"/>
            <w:vMerge/>
            <w:vAlign w:val="center"/>
            <w:hideMark/>
          </w:tcPr>
          <w:p w:rsidR="009F063A" w:rsidRPr="00D61E9E" w:rsidRDefault="009F063A" w:rsidP="00F448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 w:rsidR="009F063A" w:rsidRPr="00D61E9E" w:rsidRDefault="009F063A" w:rsidP="00F448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59" w:type="dxa"/>
            <w:vMerge/>
            <w:vAlign w:val="center"/>
            <w:hideMark/>
          </w:tcPr>
          <w:p w:rsidR="009F063A" w:rsidRPr="00D61E9E" w:rsidRDefault="009F063A" w:rsidP="00F448D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9F063A" w:rsidRPr="00D61E9E" w:rsidTr="00F448DB">
        <w:trPr>
          <w:trHeight w:val="20"/>
          <w:tblHeader/>
        </w:trPr>
        <w:tc>
          <w:tcPr>
            <w:tcW w:w="2168" w:type="dxa"/>
            <w:shd w:val="clear" w:color="auto" w:fill="auto"/>
            <w:vAlign w:val="center"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072" w:type="dxa"/>
            <w:shd w:val="clear" w:color="000000" w:fill="FFFFFF"/>
            <w:vAlign w:val="center"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458" w:type="dxa"/>
            <w:shd w:val="clear" w:color="000000" w:fill="FFFFFF"/>
            <w:vAlign w:val="center"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Муниципальное учреждение "Финансовое управление администрации города Орска"</w:t>
            </w:r>
          </w:p>
          <w:p w:rsidR="009F063A" w:rsidRPr="00AC0B91" w:rsidRDefault="009F063A" w:rsidP="00F448DB">
            <w:pPr>
              <w:rPr>
                <w:rFonts w:ascii="Times New Roman" w:hAnsi="Times New Roman"/>
              </w:rPr>
            </w:pPr>
          </w:p>
        </w:tc>
        <w:tc>
          <w:tcPr>
            <w:tcW w:w="18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672 212 976,86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425 030 722,74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247 182 254,12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000 01 02 00 00 00 0000 000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</w:p>
          <w:p w:rsidR="009F063A" w:rsidRPr="00AC0B91" w:rsidRDefault="009F063A" w:rsidP="00F448DB">
            <w:pPr>
              <w:rPr>
                <w:rFonts w:ascii="Times New Roman" w:hAnsi="Times New Roman"/>
              </w:rPr>
            </w:pPr>
          </w:p>
        </w:tc>
        <w:tc>
          <w:tcPr>
            <w:tcW w:w="183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000 01 02 00 00 00 0000 700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Привлечение кредитов от кредитных организаций в валюте Российской Федерации</w:t>
            </w:r>
          </w:p>
          <w:p w:rsidR="009F063A" w:rsidRPr="00AC0B91" w:rsidRDefault="009F063A" w:rsidP="00F448DB">
            <w:pPr>
              <w:rPr>
                <w:rFonts w:ascii="Times New Roman" w:hAnsi="Times New Roman"/>
              </w:rPr>
            </w:pPr>
          </w:p>
        </w:tc>
        <w:tc>
          <w:tcPr>
            <w:tcW w:w="183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000 01 02 00 00 04 0000 710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Default="009F063A" w:rsidP="00F448DB">
            <w:pPr>
              <w:rPr>
                <w:rFonts w:ascii="Times New Roman" w:hAnsi="Times New Roman"/>
                <w:color w:val="000000"/>
              </w:rPr>
            </w:pPr>
          </w:p>
          <w:p w:rsidR="009F063A" w:rsidRDefault="009F063A" w:rsidP="00F448DB">
            <w:pPr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Привлечение городскими округами кредитов от кредитных организаций в валюте Российской Федерации</w:t>
            </w:r>
          </w:p>
          <w:p w:rsidR="009F063A" w:rsidRPr="00AC0B91" w:rsidRDefault="009F063A" w:rsidP="00F448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3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lastRenderedPageBreak/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000 01 02 00 00 00 0000 800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3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000 01 02 00 00 04 0000 810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83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000 01 03 01 00 04 0000 710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772 137 271,00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772 137 271,00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000 01 03 01 00 04 0001 710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Бюджетные кредиты, предоставленные за счет средств федерального бюджета на пополнение остатка средств на едином счете бюджета</w:t>
            </w:r>
          </w:p>
        </w:tc>
        <w:tc>
          <w:tcPr>
            <w:tcW w:w="18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772 137 271,00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772 137 271,00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000 01 03 01 00 04 2900 710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Бюджетные кредиты, предоставленные для погашения долговых обязательств муниципальных образований в виде обязательств по кредитам, полученным муниципальными образованиями от кредитных организаций</w:t>
            </w:r>
          </w:p>
          <w:p w:rsidR="009F063A" w:rsidRPr="00AC0B91" w:rsidRDefault="009F063A" w:rsidP="00F448DB">
            <w:pPr>
              <w:rPr>
                <w:rFonts w:ascii="Times New Roman" w:hAnsi="Times New Roman"/>
              </w:rPr>
            </w:pPr>
          </w:p>
        </w:tc>
        <w:tc>
          <w:tcPr>
            <w:tcW w:w="183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000 01 03 01 00 04 0000 810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-840 996 746,00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-137 718 950,00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-772 137 271,00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000 01 03 01 00 04 0001 810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 xml:space="preserve">Бюджетные кредиты, предоставленные </w:t>
            </w:r>
            <w:r w:rsidRPr="00AC0B91">
              <w:rPr>
                <w:rFonts w:ascii="Times New Roman" w:hAnsi="Times New Roman"/>
              </w:rPr>
              <w:lastRenderedPageBreak/>
              <w:t>за счет средств федерального бюджета на пополнение остатка средств на едином счете бюджета</w:t>
            </w:r>
          </w:p>
          <w:p w:rsidR="009F063A" w:rsidRPr="00AC0B91" w:rsidRDefault="009F063A" w:rsidP="00F448DB">
            <w:pPr>
              <w:rPr>
                <w:rFonts w:ascii="Times New Roman" w:hAnsi="Times New Roman"/>
              </w:rPr>
            </w:pPr>
          </w:p>
        </w:tc>
        <w:tc>
          <w:tcPr>
            <w:tcW w:w="18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lastRenderedPageBreak/>
              <w:t>-772 137 271,00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-772 137 271,00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lastRenderedPageBreak/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000 01 03 01 00 04 2900 810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Бюджетные кредиты, предоставленные для погашения долговых обязательств муниципальных образований в виде обязательств по кредитам, полученным муниципальными образованиями от кредитных организаций</w:t>
            </w:r>
          </w:p>
          <w:p w:rsidR="009F063A" w:rsidRPr="00AC0B91" w:rsidRDefault="009F063A" w:rsidP="00F448DB">
            <w:pPr>
              <w:rPr>
                <w:rFonts w:ascii="Times New Roman" w:hAnsi="Times New Roman"/>
              </w:rPr>
            </w:pPr>
          </w:p>
        </w:tc>
        <w:tc>
          <w:tcPr>
            <w:tcW w:w="18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-68 859 475,00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-137 718 950,00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0,00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000 01 05 00 00 00 0000 000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  <w:p w:rsidR="009F063A" w:rsidRPr="00AC0B91" w:rsidRDefault="009F063A" w:rsidP="00F448DB">
            <w:pPr>
              <w:rPr>
                <w:rFonts w:ascii="Times New Roman" w:hAnsi="Times New Roman"/>
              </w:rPr>
            </w:pPr>
          </w:p>
        </w:tc>
        <w:tc>
          <w:tcPr>
            <w:tcW w:w="18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741 072 451,86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562 749 672,74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178 322 779,12</w:t>
            </w:r>
          </w:p>
        </w:tc>
      </w:tr>
    </w:tbl>
    <w:p w:rsidR="009F063A" w:rsidRPr="00AA5B17" w:rsidRDefault="009F063A" w:rsidP="009F063A">
      <w:pPr>
        <w:rPr>
          <w:rFonts w:ascii="Times New Roman" w:hAnsi="Times New Roman"/>
          <w:sz w:val="28"/>
          <w:szCs w:val="28"/>
        </w:rPr>
      </w:pPr>
    </w:p>
    <w:p w:rsidR="00336B9D" w:rsidRDefault="00404322"/>
    <w:sectPr w:rsidR="00336B9D" w:rsidSect="003D48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851" w:right="851" w:bottom="851" w:left="85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322" w:rsidRDefault="00404322">
      <w:r>
        <w:separator/>
      </w:r>
    </w:p>
  </w:endnote>
  <w:endnote w:type="continuationSeparator" w:id="0">
    <w:p w:rsidR="00404322" w:rsidRDefault="00404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BAC" w:rsidRDefault="002B2BA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BAC" w:rsidRDefault="002B2BA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BAC" w:rsidRDefault="002B2B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322" w:rsidRDefault="00404322">
      <w:r>
        <w:separator/>
      </w:r>
    </w:p>
  </w:footnote>
  <w:footnote w:type="continuationSeparator" w:id="0">
    <w:p w:rsidR="00404322" w:rsidRDefault="004043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BAC" w:rsidRDefault="002B2BA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60D" w:rsidRPr="002B2BAC" w:rsidRDefault="00404322" w:rsidP="002B2BA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60D" w:rsidRPr="00DB02D1" w:rsidRDefault="00404322" w:rsidP="003B6A1C">
    <w:pPr>
      <w:pStyle w:val="a3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9F063A"/>
    <w:rsid w:val="002B2BAC"/>
    <w:rsid w:val="00404322"/>
    <w:rsid w:val="004B2A3D"/>
    <w:rsid w:val="006B4ACF"/>
    <w:rsid w:val="009F063A"/>
    <w:rsid w:val="00A9460F"/>
    <w:rsid w:val="00C16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63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F0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063A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B2B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B2BAC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2026-05-05T06:21:00Z</dcterms:created>
  <dcterms:modified xsi:type="dcterms:W3CDTF">2026-05-05T06:21:00Z</dcterms:modified>
</cp:coreProperties>
</file>